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1497674</wp:posOffset>
            </wp:positionH>
            <wp:positionV relativeFrom="paragraph">
              <wp:posOffset>0</wp:posOffset>
            </wp:positionV>
            <wp:extent cx="3112008" cy="3048000"/>
            <wp:effectExtent b="0" l="0" r="0" t="0"/>
            <wp:wrapNone/>
            <wp:docPr descr="Bildobjekt 2" id="1073741826" name="image1.jpg"/>
            <a:graphic>
              <a:graphicData uri="http://schemas.openxmlformats.org/drawingml/2006/picture">
                <pic:pic>
                  <pic:nvPicPr>
                    <pic:cNvPr descr="Bildobjekt 2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304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Dagordning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årsmöte 260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226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454113130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Mötets öppnande</w:t>
            <w:br w:type="textWrapping"/>
          </w:r>
        </w:sdtContent>
      </w:sdt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213296935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Fastställande av röstlängd</w:t>
            <w:br w:type="textWrapping"/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409383371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Val av ordförande för mötet</w:t>
            <w:br w:type="textWrapping"/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324964030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4. Anmälan av styrelsens val av sekreterare vid årsmötet</w:t>
            <w:br w:type="textWrapping"/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2076182090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5. Val av protokolljusterare och rösträknare</w:t>
            <w:br w:type="textWrapping"/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58144501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6. Fråga om medlemmarna har kallats till årsmötet på rätt sätt och inom rätt tid.</w:t>
            <w:br w:type="textWrapping"/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904809480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7. Fastställande av föredragningslista</w:t>
            <w:br w:type="textWrapping"/>
          </w:r>
        </w:sdtContent>
      </w:sdt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402790708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8. Styrelsensverksamhetsberättelsemedårsredovisning/årsbokslutfördet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959491796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senaste verksamhets-/räkenskapsåret</w:t>
            <w:br w:type="textWrapping"/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991192129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9. Revisorernas berättelse över styrelsens förvaltning under det senaste</w:t>
          </w:r>
        </w:sdtContent>
      </w:sdt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571968926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verksamhets-/räkenskapsåret</w:t>
            <w:br w:type="textWrapping"/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82376873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10.Fråga om ansvarsfrihet för styrelsen för den tid revisionen avser </w:t>
            <w:br w:type="textWrapping"/>
            <w:br w:type="textWrapping"/>
            <w:t xml:space="preserve">11.Fastställande av medlemsavgifter för kommande verksamhetsår </w:t>
            <w:br w:type="textWrapping"/>
            <w:t xml:space="preserve"> </w:t>
            <w:br w:type="textWrapping"/>
            <w:t xml:space="preserve">12.Fastställande av verksamhetsplan samt behandling av ekonomisk plan för kommande verksamhets-/räkenskapsår</w:t>
            <w:br w:type="textWrapping"/>
          </w:r>
        </w:sdtContent>
      </w:sdt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848452537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13.Behandling av styrelsens förslag och i rätt tid inkomna motioner </w:t>
          </w:r>
        </w:sdtContent>
      </w:sdt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825219568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14.Beslut om antal styrelseledamöter inom ramen för det i 6 kap § 1. </w:t>
            <w:br w:type="textWrapping"/>
            <w:br w:type="textWrapping"/>
            <w:t xml:space="preserve">15.Val av:</w:t>
          </w:r>
        </w:sdtContent>
      </w:sdt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83020480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a) föreningens ordförande för en tid av ett år</w:t>
          </w:r>
        </w:sdtContent>
      </w:sdt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130633913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b) övriga styrelseledamöter för en tid av två år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986272667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c) två revisorer och en revisorssuppleant (ersättare) för en tid av ett år. I detta val får inte styrelsens ledamöter delta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214972529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d) tre ledamöter i valberedningen för en tid av ett år, av vilka en ska utses till ordförande</w:t>
          </w:r>
        </w:sdtContent>
      </w:sdt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158720539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e) ombud till möten där föreningen har rätt av vara representerad genom ombud. Kan delegeras till styrelsen.</w:t>
            <w:br w:type="textWrapping"/>
          </w:r>
        </w:sdtContent>
      </w:sdt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Val av föreningens ombud till Svenska Islandshästförbundets Riksmöte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12 april 2026.</w:t>
      </w:r>
      <w:sdt>
        <w:sdtPr>
          <w:id w:val="1884440615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br w:type="textWrapping"/>
            <w:t xml:space="preserve">17. Eventuella övriga frågor som anmälts under punkt 7. Beslut i fråga av större ekonomisk eller annan avgörande betydelse för föreningen eller medlemmarna får inte fattas om den inte varit med i kallelsen till mötet.</w:t>
          </w:r>
        </w:sdtContent>
      </w:sdt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830063911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18. Sammanträdets avslutande.</w:t>
          </w:r>
        </w:sdtContent>
      </w:sdt>
    </w:p>
    <w:sectPr>
      <w:headerReference r:id="rId8" w:type="default"/>
      <w:footerReference r:id="rId9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cI8mVDdQSgaYdf3ZT6ok4sUlA==">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